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66B8C" w14:textId="0AD85BEF" w:rsidR="00154AC0" w:rsidRPr="00154AC0" w:rsidRDefault="00154AC0" w:rsidP="00154AC0">
      <w:pPr>
        <w:shd w:val="clear" w:color="auto" w:fill="FFFFFF"/>
        <w:spacing w:after="0" w:line="240" w:lineRule="auto"/>
        <w:outlineLvl w:val="0"/>
        <w:rPr>
          <w:rFonts w:ascii="Lato" w:eastAsia="Times New Roman" w:hAnsi="Lato" w:cs="Times New Roman"/>
          <w:b/>
          <w:bCs/>
          <w:color w:val="1B1B1B"/>
          <w:kern w:val="36"/>
          <w:sz w:val="48"/>
          <w:szCs w:val="48"/>
          <w:lang w:eastAsia="pl-PL"/>
          <w14:ligatures w14:val="none"/>
        </w:rPr>
      </w:pPr>
      <w:r w:rsidRPr="00154AC0">
        <w:rPr>
          <w:rFonts w:ascii="Lato" w:eastAsia="Times New Roman" w:hAnsi="Lato" w:cs="Times New Roman"/>
          <w:b/>
          <w:bCs/>
          <w:color w:val="1B1B1B"/>
          <w:kern w:val="36"/>
          <w:sz w:val="48"/>
          <w:szCs w:val="48"/>
          <w:lang w:eastAsia="pl-PL"/>
          <w14:ligatures w14:val="none"/>
        </w:rPr>
        <w:t>Indie – kraj kontrastów społecznych i gospodarczych</w:t>
      </w:r>
    </w:p>
    <w:p w14:paraId="5868CE4C" w14:textId="77777777" w:rsidR="00154AC0" w:rsidRPr="00154AC0" w:rsidRDefault="00154AC0" w:rsidP="00154AC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color w:val="1B1B1B"/>
          <w:kern w:val="0"/>
          <w:sz w:val="36"/>
          <w:szCs w:val="36"/>
          <w:lang w:eastAsia="pl-PL"/>
          <w14:ligatures w14:val="none"/>
        </w:rPr>
      </w:pPr>
      <w:r w:rsidRPr="00154AC0">
        <w:rPr>
          <w:rFonts w:ascii="Lato" w:eastAsia="Times New Roman" w:hAnsi="Lato" w:cs="Times New Roman"/>
          <w:b/>
          <w:bCs/>
          <w:color w:val="1B1B1B"/>
          <w:kern w:val="0"/>
          <w:sz w:val="36"/>
          <w:szCs w:val="36"/>
          <w:lang w:eastAsia="pl-PL"/>
          <w14:ligatures w14:val="none"/>
        </w:rPr>
        <w:t>1. Cele lekcji</w:t>
      </w:r>
    </w:p>
    <w:p w14:paraId="47BF1DCA" w14:textId="77777777" w:rsidR="00154AC0" w:rsidRPr="00154AC0" w:rsidRDefault="00154AC0" w:rsidP="00154AC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color w:val="1B1B1B"/>
          <w:kern w:val="0"/>
          <w:sz w:val="27"/>
          <w:szCs w:val="27"/>
          <w:lang w:eastAsia="pl-PL"/>
          <w14:ligatures w14:val="none"/>
        </w:rPr>
      </w:pPr>
      <w:r w:rsidRPr="00154AC0">
        <w:rPr>
          <w:rFonts w:ascii="Lato" w:eastAsia="Times New Roman" w:hAnsi="Lato" w:cs="Times New Roman"/>
          <w:b/>
          <w:bCs/>
          <w:color w:val="1B1B1B"/>
          <w:kern w:val="0"/>
          <w:sz w:val="27"/>
          <w:szCs w:val="27"/>
          <w:lang w:eastAsia="pl-PL"/>
          <w14:ligatures w14:val="none"/>
        </w:rPr>
        <w:t>a) Wiadomości</w:t>
      </w:r>
    </w:p>
    <w:p w14:paraId="09E6A29B" w14:textId="77777777" w:rsidR="00154AC0" w:rsidRPr="00154AC0" w:rsidRDefault="00154AC0" w:rsidP="00154AC0">
      <w:pPr>
        <w:shd w:val="clear" w:color="auto" w:fill="FFFFFF"/>
        <w:spacing w:before="100" w:beforeAutospacing="1" w:after="100" w:afterAutospacing="1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Uczeń:</w:t>
      </w:r>
    </w:p>
    <w:p w14:paraId="6FF8CE13" w14:textId="428AE0FC" w:rsidR="00154AC0" w:rsidRPr="00154AC0" w:rsidRDefault="00154AC0" w:rsidP="00154AC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zna</w:t>
      </w: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 pojęcia: „</w:t>
      </w:r>
      <w:proofErr w:type="spellStart"/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slamsy</w:t>
      </w:r>
      <w:proofErr w:type="spellEnd"/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”, „</w:t>
      </w:r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kasta</w:t>
      </w: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”,</w:t>
      </w:r>
    </w:p>
    <w:p w14:paraId="3706B0D4" w14:textId="77777777" w:rsidR="00154AC0" w:rsidRPr="00154AC0" w:rsidRDefault="00154AC0" w:rsidP="00154AC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zna rodzaje niekonwencjonalnych źródeł energii,</w:t>
      </w:r>
    </w:p>
    <w:p w14:paraId="16BA8DA9" w14:textId="63A4E35B" w:rsidR="00154AC0" w:rsidRPr="00154AC0" w:rsidRDefault="00154AC0" w:rsidP="00154AC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rozumie różnic</w:t>
      </w:r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e</w:t>
      </w: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 między </w:t>
      </w:r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kulturą Indii a resztą świata</w:t>
      </w: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,</w:t>
      </w:r>
    </w:p>
    <w:p w14:paraId="0DD93B4E" w14:textId="0A74B7B5" w:rsidR="00154AC0" w:rsidRPr="00154AC0" w:rsidRDefault="00154AC0" w:rsidP="00154AC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rozumie przyczyny </w:t>
      </w:r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rozwoju indyjskiej gospodarki</w:t>
      </w: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,</w:t>
      </w:r>
    </w:p>
    <w:p w14:paraId="61C4C792" w14:textId="60092B53" w:rsidR="00154AC0" w:rsidRPr="00154AC0" w:rsidRDefault="00154AC0" w:rsidP="00154AC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rozumie </w:t>
      </w:r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funkcjonowanie systemu kastowego</w:t>
      </w: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55291AA2" w14:textId="77777777" w:rsidR="00154AC0" w:rsidRPr="00154AC0" w:rsidRDefault="00154AC0" w:rsidP="00154AC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color w:val="1B1B1B"/>
          <w:kern w:val="0"/>
          <w:sz w:val="27"/>
          <w:szCs w:val="27"/>
          <w:lang w:eastAsia="pl-PL"/>
          <w14:ligatures w14:val="none"/>
        </w:rPr>
      </w:pPr>
      <w:r w:rsidRPr="00154AC0">
        <w:rPr>
          <w:rFonts w:ascii="Lato" w:eastAsia="Times New Roman" w:hAnsi="Lato" w:cs="Times New Roman"/>
          <w:b/>
          <w:bCs/>
          <w:color w:val="1B1B1B"/>
          <w:kern w:val="0"/>
          <w:sz w:val="27"/>
          <w:szCs w:val="27"/>
          <w:lang w:eastAsia="pl-PL"/>
          <w14:ligatures w14:val="none"/>
        </w:rPr>
        <w:t>b) Umiejętności</w:t>
      </w:r>
    </w:p>
    <w:p w14:paraId="24EF9697" w14:textId="77777777" w:rsidR="00154AC0" w:rsidRPr="00154AC0" w:rsidRDefault="00154AC0" w:rsidP="00154AC0">
      <w:pPr>
        <w:shd w:val="clear" w:color="auto" w:fill="FFFFFF"/>
        <w:spacing w:before="100" w:beforeAutospacing="1" w:after="100" w:afterAutospacing="1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Uczeń potrafi:</w:t>
      </w:r>
    </w:p>
    <w:p w14:paraId="1670DB40" w14:textId="7446C349" w:rsidR="00154AC0" w:rsidRPr="00154AC0" w:rsidRDefault="00154AC0" w:rsidP="00154AC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odczytać z </w:t>
      </w:r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wykresu zmiany liczby ludności i prognozy demograficzne</w:t>
      </w:r>
    </w:p>
    <w:p w14:paraId="0297E92A" w14:textId="0323C703" w:rsidR="00154AC0" w:rsidRPr="00154AC0" w:rsidRDefault="00154AC0" w:rsidP="00154AC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wyjaśnić przyczyny </w:t>
      </w:r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rozwoju sektora usług w Indiach</w:t>
      </w: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,</w:t>
      </w:r>
    </w:p>
    <w:p w14:paraId="18D8AB9B" w14:textId="0EB4825C" w:rsidR="00154AC0" w:rsidRPr="00154AC0" w:rsidRDefault="00154AC0" w:rsidP="00154AC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opisać sposób </w:t>
      </w:r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przeszłości kolonialnej do rozwoju gospodarki</w:t>
      </w: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,</w:t>
      </w:r>
    </w:p>
    <w:p w14:paraId="4B3C0764" w14:textId="27FEAE26" w:rsidR="00154AC0" w:rsidRPr="00154AC0" w:rsidRDefault="00154AC0" w:rsidP="00154AC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wnioskować o wadach i zaletach </w:t>
      </w:r>
      <w:r w:rsidR="004F27D6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rozwoju przemysłu,</w:t>
      </w:r>
    </w:p>
    <w:p w14:paraId="58F46D01" w14:textId="199D52B2" w:rsidR="00154AC0" w:rsidRPr="00154AC0" w:rsidRDefault="00154AC0" w:rsidP="00154AC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wykazać</w:t>
      </w:r>
      <w:r w:rsidR="004F27D6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 negatywne skutki systemu kastowego</w:t>
      </w:r>
    </w:p>
    <w:p w14:paraId="3406ABDC" w14:textId="78C07187" w:rsidR="00154AC0" w:rsidRPr="00154AC0" w:rsidRDefault="00154AC0" w:rsidP="00154AC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wskazać na mapie kraje </w:t>
      </w:r>
      <w:r w:rsidR="004F27D6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krainy geograficzne Indii</w:t>
      </w:r>
    </w:p>
    <w:p w14:paraId="7EFBF15B" w14:textId="77777777" w:rsidR="00154AC0" w:rsidRPr="00154AC0" w:rsidRDefault="00154AC0" w:rsidP="00154AC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color w:val="1B1B1B"/>
          <w:kern w:val="0"/>
          <w:sz w:val="27"/>
          <w:szCs w:val="27"/>
          <w:lang w:eastAsia="pl-PL"/>
          <w14:ligatures w14:val="none"/>
        </w:rPr>
      </w:pPr>
      <w:r w:rsidRPr="00154AC0">
        <w:rPr>
          <w:rFonts w:ascii="Lato" w:eastAsia="Times New Roman" w:hAnsi="Lato" w:cs="Times New Roman"/>
          <w:b/>
          <w:bCs/>
          <w:color w:val="1B1B1B"/>
          <w:kern w:val="0"/>
          <w:sz w:val="27"/>
          <w:szCs w:val="27"/>
          <w:lang w:eastAsia="pl-PL"/>
          <w14:ligatures w14:val="none"/>
        </w:rPr>
        <w:t>c) Postawy</w:t>
      </w:r>
    </w:p>
    <w:p w14:paraId="2267397B" w14:textId="77777777" w:rsidR="00154AC0" w:rsidRPr="00154AC0" w:rsidRDefault="00154AC0" w:rsidP="00154AC0">
      <w:pPr>
        <w:shd w:val="clear" w:color="auto" w:fill="FFFFFF"/>
        <w:spacing w:before="100" w:beforeAutospacing="1" w:after="100" w:afterAutospacing="1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Uczeń:</w:t>
      </w:r>
    </w:p>
    <w:p w14:paraId="6D14DC41" w14:textId="77777777" w:rsidR="00154AC0" w:rsidRPr="00154AC0" w:rsidRDefault="00154AC0" w:rsidP="00154AC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i/>
          <w:iCs/>
          <w:color w:val="1B1B1B"/>
          <w:kern w:val="0"/>
          <w:sz w:val="24"/>
          <w:szCs w:val="24"/>
          <w:lang w:eastAsia="pl-PL"/>
          <w14:ligatures w14:val="none"/>
        </w:rPr>
        <w:t>współpracuje w grupie.</w:t>
      </w:r>
    </w:p>
    <w:p w14:paraId="545288C5" w14:textId="77777777" w:rsidR="00154AC0" w:rsidRPr="00154AC0" w:rsidRDefault="00154AC0" w:rsidP="00154AC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color w:val="1B1B1B"/>
          <w:kern w:val="0"/>
          <w:sz w:val="36"/>
          <w:szCs w:val="36"/>
          <w:lang w:eastAsia="pl-PL"/>
          <w14:ligatures w14:val="none"/>
        </w:rPr>
      </w:pPr>
      <w:r w:rsidRPr="00154AC0">
        <w:rPr>
          <w:rFonts w:ascii="Lato" w:eastAsia="Times New Roman" w:hAnsi="Lato" w:cs="Times New Roman"/>
          <w:b/>
          <w:bCs/>
          <w:color w:val="1B1B1B"/>
          <w:kern w:val="0"/>
          <w:sz w:val="36"/>
          <w:szCs w:val="36"/>
          <w:lang w:eastAsia="pl-PL"/>
          <w14:ligatures w14:val="none"/>
        </w:rPr>
        <w:t>2. Metoda i forma pracy</w:t>
      </w:r>
    </w:p>
    <w:p w14:paraId="7D55E1C7" w14:textId="73430645" w:rsidR="00154AC0" w:rsidRPr="00154AC0" w:rsidRDefault="00154AC0" w:rsidP="00154AC0">
      <w:pPr>
        <w:shd w:val="clear" w:color="auto" w:fill="FFFFFF"/>
        <w:spacing w:before="100" w:beforeAutospacing="1" w:after="100" w:afterAutospacing="1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Metoda tekstu przewodniego, pogadanka heurystyczna, </w:t>
      </w:r>
      <w:r w:rsidR="004F27D6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pokaz slajdów, </w:t>
      </w:r>
      <w:proofErr w:type="spellStart"/>
      <w:r w:rsidR="004F27D6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storytelling</w:t>
      </w:r>
      <w:proofErr w:type="spellEnd"/>
    </w:p>
    <w:p w14:paraId="62C384EE" w14:textId="77777777" w:rsidR="00154AC0" w:rsidRPr="00154AC0" w:rsidRDefault="00154AC0" w:rsidP="00154AC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color w:val="1B1B1B"/>
          <w:kern w:val="0"/>
          <w:sz w:val="36"/>
          <w:szCs w:val="36"/>
          <w:lang w:eastAsia="pl-PL"/>
          <w14:ligatures w14:val="none"/>
        </w:rPr>
      </w:pPr>
      <w:r w:rsidRPr="00154AC0">
        <w:rPr>
          <w:rFonts w:ascii="Lato" w:eastAsia="Times New Roman" w:hAnsi="Lato" w:cs="Times New Roman"/>
          <w:b/>
          <w:bCs/>
          <w:color w:val="1B1B1B"/>
          <w:kern w:val="0"/>
          <w:sz w:val="36"/>
          <w:szCs w:val="36"/>
          <w:lang w:eastAsia="pl-PL"/>
          <w14:ligatures w14:val="none"/>
        </w:rPr>
        <w:t>3. Środki dydaktyczne</w:t>
      </w:r>
    </w:p>
    <w:p w14:paraId="01CF7F33" w14:textId="7EAD6ABB" w:rsidR="00154AC0" w:rsidRPr="00154AC0" w:rsidRDefault="004F27D6" w:rsidP="00154AC0">
      <w:pPr>
        <w:shd w:val="clear" w:color="auto" w:fill="FFFFFF"/>
        <w:spacing w:before="100" w:beforeAutospacing="1" w:after="100" w:afterAutospacing="1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Mapa ścienna, tablica multimedialna, ćwiczenia</w:t>
      </w:r>
    </w:p>
    <w:p w14:paraId="104F67C0" w14:textId="77777777" w:rsidR="00154AC0" w:rsidRPr="00154AC0" w:rsidRDefault="00154AC0" w:rsidP="00154AC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color w:val="1B1B1B"/>
          <w:kern w:val="0"/>
          <w:sz w:val="36"/>
          <w:szCs w:val="36"/>
          <w:lang w:eastAsia="pl-PL"/>
          <w14:ligatures w14:val="none"/>
        </w:rPr>
      </w:pPr>
      <w:r w:rsidRPr="00154AC0">
        <w:rPr>
          <w:rFonts w:ascii="Lato" w:eastAsia="Times New Roman" w:hAnsi="Lato" w:cs="Times New Roman"/>
          <w:b/>
          <w:bCs/>
          <w:color w:val="1B1B1B"/>
          <w:kern w:val="0"/>
          <w:sz w:val="36"/>
          <w:szCs w:val="36"/>
          <w:lang w:eastAsia="pl-PL"/>
          <w14:ligatures w14:val="none"/>
        </w:rPr>
        <w:t>4. Przebieg lekcji</w:t>
      </w:r>
    </w:p>
    <w:p w14:paraId="514BE846" w14:textId="77777777" w:rsidR="00154AC0" w:rsidRPr="00154AC0" w:rsidRDefault="00154AC0" w:rsidP="00154AC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color w:val="1B1B1B"/>
          <w:kern w:val="0"/>
          <w:sz w:val="27"/>
          <w:szCs w:val="27"/>
          <w:lang w:eastAsia="pl-PL"/>
          <w14:ligatures w14:val="none"/>
        </w:rPr>
      </w:pPr>
      <w:r w:rsidRPr="00154AC0">
        <w:rPr>
          <w:rFonts w:ascii="Lato" w:eastAsia="Times New Roman" w:hAnsi="Lato" w:cs="Times New Roman"/>
          <w:b/>
          <w:bCs/>
          <w:color w:val="1B1B1B"/>
          <w:kern w:val="0"/>
          <w:sz w:val="27"/>
          <w:szCs w:val="27"/>
          <w:lang w:eastAsia="pl-PL"/>
          <w14:ligatures w14:val="none"/>
        </w:rPr>
        <w:lastRenderedPageBreak/>
        <w:t>a) Faza przygotowawcza</w:t>
      </w:r>
    </w:p>
    <w:p w14:paraId="681AA6C2" w14:textId="77777777" w:rsidR="00154AC0" w:rsidRPr="00154AC0" w:rsidRDefault="00154AC0" w:rsidP="00154AC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Czynności organizacyjne – sprawdzenie listy obecności, zapisanie tematu lekcji na tablicy.</w:t>
      </w:r>
    </w:p>
    <w:p w14:paraId="617C5ECE" w14:textId="3F8B9CF8" w:rsidR="00154AC0" w:rsidRPr="00154AC0" w:rsidRDefault="00154AC0" w:rsidP="00154AC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Powtórzenie z tematu „</w:t>
      </w:r>
      <w:r w:rsidR="004F27D6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Chiny – najludniejsze państwo świata</w:t>
      </w: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”</w:t>
      </w:r>
      <w:r w:rsidR="004F27D6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7B4DE81D" w14:textId="77777777" w:rsidR="00154AC0" w:rsidRPr="00154AC0" w:rsidRDefault="00154AC0" w:rsidP="00154AC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Podanie celu lekcji i omówienie sposobu jej przeprowadzenia.</w:t>
      </w:r>
    </w:p>
    <w:p w14:paraId="76CE9439" w14:textId="77777777" w:rsidR="00154AC0" w:rsidRPr="00154AC0" w:rsidRDefault="00154AC0" w:rsidP="00154AC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color w:val="1B1B1B"/>
          <w:kern w:val="0"/>
          <w:sz w:val="27"/>
          <w:szCs w:val="27"/>
          <w:lang w:eastAsia="pl-PL"/>
          <w14:ligatures w14:val="none"/>
        </w:rPr>
      </w:pPr>
      <w:r w:rsidRPr="00154AC0">
        <w:rPr>
          <w:rFonts w:ascii="Lato" w:eastAsia="Times New Roman" w:hAnsi="Lato" w:cs="Times New Roman"/>
          <w:b/>
          <w:bCs/>
          <w:color w:val="1B1B1B"/>
          <w:kern w:val="0"/>
          <w:sz w:val="27"/>
          <w:szCs w:val="27"/>
          <w:lang w:eastAsia="pl-PL"/>
          <w14:ligatures w14:val="none"/>
        </w:rPr>
        <w:t>b) Faza realizacyjna</w:t>
      </w:r>
    </w:p>
    <w:p w14:paraId="6E1939ED" w14:textId="6D4C29D0" w:rsidR="00154AC0" w:rsidRPr="00154AC0" w:rsidRDefault="00154AC0" w:rsidP="00154AC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Burza mózgów – uczniowie podają skojarzenia ze słowem „</w:t>
      </w:r>
      <w:r w:rsidR="004F27D6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slumsy</w:t>
      </w: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”.</w:t>
      </w:r>
    </w:p>
    <w:p w14:paraId="58D0369A" w14:textId="539D3A90" w:rsidR="00154AC0" w:rsidRPr="00154AC0" w:rsidRDefault="00154AC0" w:rsidP="00154AC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Wyjaśnienie przez nauczyciela pojęć „</w:t>
      </w:r>
      <w:r w:rsidR="004F27D6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kasta</w:t>
      </w: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” i „</w:t>
      </w:r>
      <w:r w:rsidR="004F27D6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slumsy</w:t>
      </w: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”.</w:t>
      </w:r>
    </w:p>
    <w:p w14:paraId="46CB9560" w14:textId="5513A113" w:rsidR="00154AC0" w:rsidRPr="00154AC0" w:rsidRDefault="00154AC0" w:rsidP="00154AC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Pytanie do uczniów – „</w:t>
      </w:r>
      <w:r w:rsidR="004F27D6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Z czym kojarzą się wam Indie”?</w:t>
      </w:r>
    </w:p>
    <w:p w14:paraId="0B2E5F24" w14:textId="5026B0E6" w:rsidR="00154AC0" w:rsidRPr="00154AC0" w:rsidRDefault="00154AC0" w:rsidP="00154AC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Usystematyzowanie wiadomości uczniów wykazanych w odpowiedzi na powyższa pytanie</w:t>
      </w:r>
      <w:r w:rsidR="004F27D6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0D04A4B3" w14:textId="4F1C290F" w:rsidR="00154AC0" w:rsidRPr="00154AC0" w:rsidRDefault="004F27D6" w:rsidP="00154AC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Opowiadanie o funkcjonowaniu kast – </w:t>
      </w:r>
      <w:proofErr w:type="spellStart"/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storytelling</w:t>
      </w:r>
      <w:proofErr w:type="spellEnd"/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062F187C" w14:textId="391B2716" w:rsidR="00154AC0" w:rsidRPr="00154AC0" w:rsidRDefault="004F27D6" w:rsidP="00154AC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Praca w grupach – jak język angielski (pozostałość po kolonializmie) wpływa na rozwój Indii?</w:t>
      </w:r>
    </w:p>
    <w:p w14:paraId="57CAFC07" w14:textId="65E9D2C3" w:rsidR="00154AC0" w:rsidRPr="00154AC0" w:rsidRDefault="00154AC0" w:rsidP="00154AC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Przedstawiciele grup opowiadają na forum klasy </w:t>
      </w:r>
      <w:r w:rsidR="004F27D6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wspólne przemyślenia.</w:t>
      </w:r>
    </w:p>
    <w:p w14:paraId="21336E1D" w14:textId="34DE4D6E" w:rsidR="00154AC0" w:rsidRPr="00154AC0" w:rsidRDefault="004F27D6" w:rsidP="00154AC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Omówienie rozwoju przemysły high-</w:t>
      </w:r>
      <w:proofErr w:type="spellStart"/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tech</w:t>
      </w:r>
      <w:proofErr w:type="spellEnd"/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 w Indiach.</w:t>
      </w:r>
    </w:p>
    <w:p w14:paraId="0A5931A5" w14:textId="77777777" w:rsidR="004F27D6" w:rsidRDefault="004F27D6" w:rsidP="004F27D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Atrakcje turystyczne Indii.</w:t>
      </w:r>
    </w:p>
    <w:p w14:paraId="11176A04" w14:textId="77777777" w:rsidR="004F27D6" w:rsidRDefault="004F27D6" w:rsidP="004F27D6">
      <w:p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</w:p>
    <w:p w14:paraId="50532BF5" w14:textId="1AD24E6D" w:rsidR="00154AC0" w:rsidRPr="00154AC0" w:rsidRDefault="00154AC0" w:rsidP="004F27D6">
      <w:pPr>
        <w:shd w:val="clear" w:color="auto" w:fill="FFFFFF"/>
        <w:spacing w:after="0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ato" w:eastAsia="Times New Roman" w:hAnsi="Lato" w:cs="Times New Roman"/>
          <w:b/>
          <w:bCs/>
          <w:color w:val="1B1B1B"/>
          <w:kern w:val="0"/>
          <w:sz w:val="27"/>
          <w:szCs w:val="27"/>
          <w:lang w:eastAsia="pl-PL"/>
          <w14:ligatures w14:val="none"/>
        </w:rPr>
        <w:t>c) Faza podsumowująca</w:t>
      </w:r>
    </w:p>
    <w:p w14:paraId="21CA2AAD" w14:textId="6069E315" w:rsidR="00154AC0" w:rsidRPr="00154AC0" w:rsidRDefault="00154AC0" w:rsidP="00154AC0">
      <w:pPr>
        <w:shd w:val="clear" w:color="auto" w:fill="FFFFFF"/>
        <w:spacing w:before="100" w:beforeAutospacing="1" w:after="100" w:afterAutospacing="1" w:line="240" w:lineRule="auto"/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154AC0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Uczniowie </w:t>
      </w:r>
      <w:r w:rsidR="004F27D6">
        <w:rPr>
          <w:rFonts w:ascii="Lora" w:eastAsia="Times New Roman" w:hAnsi="Lora" w:cs="Times New Roman"/>
          <w:color w:val="1B1B1B"/>
          <w:kern w:val="0"/>
          <w:sz w:val="24"/>
          <w:szCs w:val="24"/>
          <w:lang w:eastAsia="pl-PL"/>
          <w14:ligatures w14:val="none"/>
        </w:rPr>
        <w:t>rozwiązują zadania w zeszycie ćwiczeń.</w:t>
      </w:r>
    </w:p>
    <w:p w14:paraId="2F3FC14C" w14:textId="77777777" w:rsidR="00E72EF5" w:rsidRDefault="00000000"/>
    <w:sectPr w:rsidR="00E72E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901D0"/>
    <w:multiLevelType w:val="multilevel"/>
    <w:tmpl w:val="597EB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6A7B48"/>
    <w:multiLevelType w:val="multilevel"/>
    <w:tmpl w:val="7D86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047D9"/>
    <w:multiLevelType w:val="multilevel"/>
    <w:tmpl w:val="377A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5B2A64"/>
    <w:multiLevelType w:val="multilevel"/>
    <w:tmpl w:val="E45C3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DB5F7D"/>
    <w:multiLevelType w:val="multilevel"/>
    <w:tmpl w:val="FBFCB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794003">
    <w:abstractNumId w:val="1"/>
  </w:num>
  <w:num w:numId="2" w16cid:durableId="536309066">
    <w:abstractNumId w:val="2"/>
  </w:num>
  <w:num w:numId="3" w16cid:durableId="2045447697">
    <w:abstractNumId w:val="4"/>
  </w:num>
  <w:num w:numId="4" w16cid:durableId="1293053415">
    <w:abstractNumId w:val="0"/>
  </w:num>
  <w:num w:numId="5" w16cid:durableId="165440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AC0"/>
    <w:rsid w:val="000C72A2"/>
    <w:rsid w:val="001322B2"/>
    <w:rsid w:val="00154AC0"/>
    <w:rsid w:val="002F69EF"/>
    <w:rsid w:val="004F27D6"/>
    <w:rsid w:val="00522237"/>
    <w:rsid w:val="00705A22"/>
    <w:rsid w:val="00F01D77"/>
    <w:rsid w:val="00F3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A155"/>
  <w15:chartTrackingRefBased/>
  <w15:docId w15:val="{ABE42C4C-94D3-41D6-9D9F-99D13754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54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154A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3">
    <w:name w:val="heading 3"/>
    <w:basedOn w:val="Normalny"/>
    <w:link w:val="Nagwek3Znak"/>
    <w:uiPriority w:val="9"/>
    <w:qFormat/>
    <w:rsid w:val="00154A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4AC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154AC0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154AC0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customStyle="1" w:styleId="animation-ready">
    <w:name w:val="animation-ready"/>
    <w:basedOn w:val="Normalny"/>
    <w:rsid w:val="00154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154AC0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154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rockal2 rockal2</dc:creator>
  <cp:keywords/>
  <dc:description/>
  <cp:lastModifiedBy>rockal2 rockal2</cp:lastModifiedBy>
  <cp:revision>1</cp:revision>
  <dcterms:created xsi:type="dcterms:W3CDTF">2023-07-03T08:35:00Z</dcterms:created>
  <dcterms:modified xsi:type="dcterms:W3CDTF">2023-07-03T08:56:00Z</dcterms:modified>
</cp:coreProperties>
</file>